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EF3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leftChars="0" w:right="0"/>
        <w:jc w:val="both"/>
        <w:textAlignment w:val="baseline"/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附件1：</w:t>
      </w:r>
    </w:p>
    <w:p w14:paraId="7A062B0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leftChars="0" w:right="0"/>
        <w:jc w:val="both"/>
        <w:textAlignment w:val="baseline"/>
        <w:rPr>
          <w:rFonts w:hint="default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41E84E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spacing w:val="0"/>
          <w:kern w:val="0"/>
          <w:sz w:val="36"/>
          <w:szCs w:val="36"/>
          <w:lang w:val="en-US" w:eastAsia="zh-CN" w:bidi="ar"/>
        </w:rPr>
        <w:t>昌都市市级农牧业产业化工作联席会议制度</w:t>
      </w:r>
    </w:p>
    <w:p w14:paraId="56DAABC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spacing w:val="0"/>
          <w:kern w:val="0"/>
          <w:sz w:val="36"/>
          <w:szCs w:val="36"/>
          <w:lang w:val="en-US" w:eastAsia="zh-CN" w:bidi="ar"/>
        </w:rPr>
        <w:t xml:space="preserve"> </w:t>
      </w:r>
    </w:p>
    <w:p w14:paraId="22CC29C8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line="576" w:lineRule="exact"/>
        <w:ind w:left="0" w:leftChars="0" w:right="0" w:firstLine="699"/>
        <w:jc w:val="both"/>
        <w:textAlignment w:val="baseline"/>
        <w:rPr>
          <w:rFonts w:hint="default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为贯彻落实《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eastAsia="zh-CN"/>
        </w:rPr>
        <w:t>西藏自治区区级农牧业产业化工作联席会议制度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》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文件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精神，加快培育壮大一批引领乡村全面振兴和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农业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现代化的生力军，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eastAsia="zh-CN"/>
        </w:rPr>
        <w:t>促进乡村经济多元化发展、带动农牧民就业增收等方面的重要作用，进一步适应农牧业产业化高质量发展新形式，新要求，谋划新时代我市农牧业产业化高质量发展新思路，建立健全推进农牧业产业化高质量发展中重大问题协调解决机制，搭建各有关职能部门的对接平台，健全推进农牧业产业化高质量发展中重大问题协调解决机制，决定建立我市市级农牧业产业化工作联席会议（以下简称“联席会议”）制度。</w:t>
      </w:r>
    </w:p>
    <w:p w14:paraId="61C54B1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640" w:leftChars="0" w:right="0" w:firstLine="0" w:firstLineChars="0"/>
        <w:jc w:val="left"/>
        <w:textAlignment w:val="baseline"/>
        <w:outlineLvl w:val="0"/>
        <w:rPr>
          <w:rFonts w:hint="eastAsia" w:ascii="黑体" w:hAnsi="宋体" w:eastAsia="黑体" w:cs="黑体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联席会议主要职责</w:t>
      </w:r>
    </w:p>
    <w:p w14:paraId="3CD854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right="0" w:rightChars="0"/>
        <w:jc w:val="left"/>
        <w:textAlignment w:val="baseline"/>
        <w:outlineLvl w:val="0"/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 xml:space="preserve"> 贯彻落实国家、自治区关于农牧业产业化发展有关方针政策；分析研判农牧业产业化发展形势，研究提出支持农牧业产业化发展重大政策建议；协调农牧业产业化工作的重大事项；组织申报、审核、监测市级和自治区级及以上农牧业产业化重点龙头企业、产业化联合体、合作社示范社、家庭农牧场等；指导各县（区）开展农牧业产业化工作。</w:t>
      </w:r>
    </w:p>
    <w:p w14:paraId="3498B6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left="640" w:leftChars="0" w:right="0" w:rightChars="0" w:firstLine="0" w:firstLineChars="0"/>
        <w:jc w:val="left"/>
        <w:textAlignment w:val="baseline"/>
        <w:outlineLvl w:val="0"/>
        <w:rPr>
          <w:rFonts w:hint="eastAsia" w:ascii="黑体" w:hAnsi="宋体" w:eastAsia="黑体" w:cs="黑体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成员单位及成员</w:t>
      </w:r>
    </w:p>
    <w:p w14:paraId="747E2D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right="0" w:rightChars="0" w:firstLine="640" w:firstLineChars="200"/>
        <w:jc w:val="left"/>
        <w:textAlignment w:val="baseline"/>
        <w:outlineLvl w:val="0"/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联席会议由市发展改革委、科技局、经济和信息化局、民政局、财政局、自然资源局、水利局、农业农村局、商务局、市场监管局、林草局，税务局，人行昌都分行等部门和单位组成，市农业农村局为牵头单位。</w:t>
      </w:r>
    </w:p>
    <w:p w14:paraId="114217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right="0" w:rightChars="0" w:firstLine="640" w:firstLineChars="200"/>
        <w:jc w:val="left"/>
        <w:textAlignment w:val="baseline"/>
        <w:outlineLvl w:val="0"/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联席会议由市农业农村局主要负责同志担任召集人，农业农村局分管负责同志担任副召集人，其他成员单位有关负责同志为联席会议成员。</w:t>
      </w:r>
    </w:p>
    <w:p w14:paraId="4D14F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刘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伟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市农业农村局党组副书记、局长</w:t>
      </w:r>
    </w:p>
    <w:p w14:paraId="2A99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副召集人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伟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  <w:lang w:eastAsia="zh-CN"/>
        </w:rPr>
        <w:t>农业农村局党组成员、副局长</w:t>
      </w:r>
    </w:p>
    <w:p w14:paraId="6417B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员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w w:val="90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w w:val="90"/>
          <w:sz w:val="32"/>
          <w:szCs w:val="32"/>
        </w:rPr>
        <w:t>发展和改革委党组副书记、副主任</w:t>
      </w:r>
      <w:r>
        <w:rPr>
          <w:rFonts w:ascii="仿宋" w:hAnsi="仿宋" w:eastAsia="仿宋"/>
          <w:sz w:val="32"/>
          <w:szCs w:val="32"/>
        </w:rPr>
        <w:t xml:space="preserve">   </w:t>
      </w:r>
    </w:p>
    <w:p w14:paraId="2682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eastAsia" w:ascii="仿宋" w:hAnsi="仿宋" w:eastAsia="仿宋"/>
          <w:w w:val="9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成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w w:val="90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w w:val="90"/>
          <w:sz w:val="32"/>
          <w:szCs w:val="32"/>
        </w:rPr>
        <w:t>经济和信息化局党组成员、副局长</w:t>
      </w:r>
    </w:p>
    <w:p w14:paraId="7F7BA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伟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财政局党组副书记、副局长</w:t>
      </w:r>
    </w:p>
    <w:p w14:paraId="4084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孟 练 习 市自然资源局党组成员、副局长</w:t>
      </w:r>
    </w:p>
    <w:p w14:paraId="158D9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格桑拉珍 市民政局四级调研员</w:t>
      </w:r>
    </w:p>
    <w:p w14:paraId="2C387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 显 国 市水利局党组成员、副局长</w:t>
      </w:r>
    </w:p>
    <w:p w14:paraId="018CD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唐    国 市林草局党组成员、副局长</w:t>
      </w:r>
    </w:p>
    <w:p w14:paraId="6A903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四郎尼扎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商务局党组成员、副局长</w:t>
      </w:r>
    </w:p>
    <w:p w14:paraId="25CD3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227" w:firstLineChars="696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科技局党组成员、</w:t>
      </w:r>
      <w:r>
        <w:rPr>
          <w:rFonts w:hint="eastAsia" w:ascii="仿宋" w:hAnsi="仿宋" w:eastAsia="仿宋"/>
          <w:sz w:val="32"/>
          <w:szCs w:val="32"/>
          <w:lang w:eastAsia="zh-CN"/>
        </w:rPr>
        <w:t>副局长</w:t>
      </w:r>
    </w:p>
    <w:p w14:paraId="49FC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0"/>
        <w:textAlignment w:val="auto"/>
        <w:rPr>
          <w:rFonts w:ascii="仿宋" w:hAnsi="仿宋" w:eastAsia="仿宋"/>
          <w:w w:val="9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尼玛次仁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w w:val="90"/>
          <w:sz w:val="32"/>
          <w:szCs w:val="32"/>
        </w:rPr>
        <w:t>市场监督管理局党组成员</w:t>
      </w:r>
      <w:r>
        <w:rPr>
          <w:rFonts w:hint="default" w:ascii="仿宋" w:hAnsi="仿宋" w:eastAsia="仿宋"/>
          <w:w w:val="90"/>
          <w:sz w:val="32"/>
          <w:szCs w:val="32"/>
        </w:rPr>
        <w:t>、</w:t>
      </w:r>
      <w:r>
        <w:rPr>
          <w:rFonts w:hint="eastAsia" w:ascii="仿宋" w:hAnsi="仿宋" w:eastAsia="仿宋"/>
          <w:w w:val="90"/>
          <w:sz w:val="32"/>
          <w:szCs w:val="32"/>
        </w:rPr>
        <w:t>副局长</w:t>
      </w:r>
    </w:p>
    <w:p w14:paraId="7E8BD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0"/>
        <w:textAlignment w:val="auto"/>
        <w:rPr>
          <w:rFonts w:ascii="仿宋" w:hAnsi="仿宋" w:eastAsia="仿宋"/>
          <w:w w:val="8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w w:val="80"/>
          <w:sz w:val="32"/>
          <w:szCs w:val="32"/>
        </w:rPr>
        <w:t>中国人民银行昌都市分行党委书记、行长</w:t>
      </w:r>
    </w:p>
    <w:p w14:paraId="3FB7F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hanging="1600" w:hangingChars="500"/>
        <w:textAlignment w:val="auto"/>
        <w:rPr>
          <w:rFonts w:hint="eastAsia" w:ascii="仿宋" w:hAnsi="仿宋" w:eastAsia="仿宋"/>
          <w:w w:val="9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eastAsia="zh-CN"/>
        </w:rPr>
        <w:t>巴桑次仁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eastAsia="zh-CN"/>
        </w:rPr>
        <w:t>市税务局</w:t>
      </w:r>
      <w:r>
        <w:rPr>
          <w:rFonts w:hint="default" w:ascii="仿宋_GB2312" w:hAnsi="仿宋_GB2312" w:eastAsia="仿宋_GB2312" w:cs="仿宋_GB2312"/>
          <w:color w:val="auto"/>
          <w:w w:val="90"/>
          <w:sz w:val="32"/>
          <w:szCs w:val="32"/>
          <w:lang w:val="en" w:eastAsia="zh-CN"/>
        </w:rPr>
        <w:t>党委委员、总经济师</w:t>
      </w:r>
    </w:p>
    <w:p w14:paraId="7F9E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 xml:space="preserve">畜牧总站副站长  </w:t>
      </w:r>
      <w:r>
        <w:rPr>
          <w:rFonts w:ascii="仿宋" w:hAnsi="仿宋" w:eastAsia="仿宋"/>
          <w:sz w:val="32"/>
          <w:szCs w:val="32"/>
        </w:rPr>
        <w:t xml:space="preserve">       </w:t>
      </w:r>
    </w:p>
    <w:p w14:paraId="0C9E77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right="0" w:rightChars="0" w:firstLine="640" w:firstLineChars="200"/>
        <w:jc w:val="left"/>
        <w:textAlignment w:val="baseline"/>
        <w:outlineLvl w:val="0"/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联席会议办公室设在市农业农村局产业科办公室，承担联席会议日常工作，由农业农村局分管负责同志兼任办公室主任。联席会议办公室负责收集需研究解决的问题和事项，报召集人或召集人委托副召集人审定会议议题，确定会议时间和形式，督促落实会议议定事项。</w:t>
      </w:r>
    </w:p>
    <w:p w14:paraId="13FF13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right="0" w:rightChars="0" w:firstLine="640" w:firstLineChars="200"/>
        <w:jc w:val="left"/>
        <w:textAlignment w:val="baseline"/>
        <w:outlineLvl w:val="0"/>
        <w:rPr>
          <w:rFonts w:hint="eastAsia" w:ascii="黑体" w:hAnsi="黑体" w:eastAsia="黑体" w:cs="黑体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三、运行规则</w:t>
      </w:r>
    </w:p>
    <w:p w14:paraId="12FB2C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right="0" w:rightChars="0" w:firstLine="640" w:firstLineChars="200"/>
        <w:jc w:val="left"/>
        <w:textAlignment w:val="baseline"/>
        <w:outlineLvl w:val="0"/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联席会议根据成员单位提交的议题，经召集人或召集人委托副召集人审定同意后召开；以会议纪要形式明确会议议定事项，经与会单位同意后印发。重大事项经联席会议讨论后，由联席会议办公室向市政府报告。</w:t>
      </w:r>
    </w:p>
    <w:p w14:paraId="353F4F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right="0" w:rightChars="0" w:firstLine="640" w:firstLineChars="200"/>
        <w:jc w:val="left"/>
        <w:textAlignment w:val="baseline"/>
        <w:outlineLvl w:val="0"/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联席会议因工作需要邀请其他相关部门参加时，由联席会议办公室负责确定并联络。市农业农村局牵头做好联席会议各项工作。联席会议成员因工作变动需要调整的，由所在单位及时调整，报联席会议办公室备案。</w:t>
      </w:r>
    </w:p>
    <w:p w14:paraId="04F67E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right="0" w:rightChars="0" w:firstLine="640" w:firstLineChars="200"/>
        <w:jc w:val="left"/>
        <w:textAlignment w:val="baseline"/>
        <w:outlineLvl w:val="0"/>
        <w:rPr>
          <w:rFonts w:hint="eastAsia" w:ascii="仿宋_GB2312" w:hAnsi="仿宋" w:eastAsia="仿宋_GB2312" w:cs="仿宋_GB2312"/>
          <w:snapToGrid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" w:eastAsia="仿宋_GB2312" w:cs="仿宋_GB2312"/>
          <w:snapToGrid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联席会议审议涉及市场主体经济活动的政策前，需由市市场监管局牵头开展公平竞争审查。</w:t>
      </w:r>
    </w:p>
    <w:bookmarkEnd w:id="0"/>
    <w:p w14:paraId="08F432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right="0" w:rightChars="0" w:firstLine="640" w:firstLineChars="200"/>
        <w:jc w:val="left"/>
        <w:textAlignment w:val="baseline"/>
        <w:outlineLvl w:val="0"/>
        <w:rPr>
          <w:rFonts w:hint="eastAsia" w:ascii="黑体" w:hAnsi="黑体" w:eastAsia="黑体" w:cs="黑体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四、工作要求</w:t>
      </w:r>
    </w:p>
    <w:p w14:paraId="51E24A9B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76" w:lineRule="exact"/>
        <w:rPr>
          <w:rFonts w:hint="default"/>
          <w:lang w:val="en-US" w:eastAsia="zh-CN"/>
        </w:rPr>
      </w:pPr>
      <w:r>
        <w:rPr>
          <w:rFonts w:hint="eastAsia" w:ascii="仿宋_GB2312" w:hAnsi="仿宋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各成员单位要充分发挥联席会议作用，根据本单位职责密切协调配合、强化支撑沟通、形成工作合力，主动研究涉及农牧业产业化发展工作相关问题，认真落实联席会议议定事项和工作任务，及时汇报工作进展。联席会议办公室要及时向各成员单位通报相关工作推进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8C18D">
    <w:pPr>
      <w:pStyle w:val="2"/>
      <w:spacing w:line="175" w:lineRule="auto"/>
      <w:ind w:left="7650"/>
      <w:rPr>
        <w:sz w:val="29"/>
        <w:szCs w:val="29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E304F"/>
    <w:multiLevelType w:val="singleLevel"/>
    <w:tmpl w:val="CB7E304F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0C36"/>
    <w:rsid w:val="03063195"/>
    <w:rsid w:val="037A4807"/>
    <w:rsid w:val="04F55751"/>
    <w:rsid w:val="074A1D85"/>
    <w:rsid w:val="10300DA1"/>
    <w:rsid w:val="1AC80CA6"/>
    <w:rsid w:val="204F3B10"/>
    <w:rsid w:val="34DD74E5"/>
    <w:rsid w:val="3C6B7ACC"/>
    <w:rsid w:val="3FB785B5"/>
    <w:rsid w:val="3FBC3902"/>
    <w:rsid w:val="428E7675"/>
    <w:rsid w:val="46D52711"/>
    <w:rsid w:val="48BD33D2"/>
    <w:rsid w:val="49C03205"/>
    <w:rsid w:val="54F45E70"/>
    <w:rsid w:val="5E8425FB"/>
    <w:rsid w:val="641B57B0"/>
    <w:rsid w:val="6B4A24D7"/>
    <w:rsid w:val="70840239"/>
    <w:rsid w:val="77B85DE7"/>
    <w:rsid w:val="78DFF534"/>
    <w:rsid w:val="7E8F3677"/>
    <w:rsid w:val="7F962A5C"/>
    <w:rsid w:val="B0FFF034"/>
    <w:rsid w:val="BD8E0123"/>
    <w:rsid w:val="BDDA5370"/>
    <w:rsid w:val="BFFFB6DE"/>
    <w:rsid w:val="FF5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after="160" w:afterAutospacing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33"/>
      <w:szCs w:val="33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after="160" w:afterAutospacing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30"/>
      <w:szCs w:val="30"/>
      <w:lang w:val="en-US" w:eastAsia="zh-CN" w:bidi="ar"/>
    </w:rPr>
  </w:style>
  <w:style w:type="table" w:customStyle="1" w:styleId="8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1022</Words>
  <Characters>1028</Characters>
  <Lines>1</Lines>
  <Paragraphs>1</Paragraphs>
  <TotalTime>381</TotalTime>
  <ScaleCrop>false</ScaleCrop>
  <LinksUpToDate>false</LinksUpToDate>
  <CharactersWithSpaces>1069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2024-11-29T18:36:00Z</dcterms:created>
  <dc:creator>Administrator</dc:creator>
  <cp:lastModifiedBy>WPS</cp:lastModifiedBy>
  <cp:lastPrinted>2025-04-07T18:35:00Z</cp:lastPrinted>
  <dcterms:modified xsi:type="dcterms:W3CDTF">2025-06-24T09:52:53Z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2D892CAA5F184D3BB6F378C38A843777_13</vt:lpwstr>
  </property>
  <property fmtid="{D5CDD505-2E9C-101B-9397-08002B2CF9AE}" pid="4" name="KSOTemplateDocerSaveRecord">
    <vt:lpwstr>eyJoZGlkIjoiMTcwNDE3MGY2NDJhY2I1MjhkZTFhZGIwNGI1ZDY5NmQiLCJ1c2VySWQiOiIzOTg0OTg0MTUifQ==</vt:lpwstr>
  </property>
</Properties>
</file>